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1"/>
        <w:gridCol w:w="3973"/>
        <w:gridCol w:w="850"/>
        <w:gridCol w:w="850"/>
        <w:gridCol w:w="877"/>
        <w:gridCol w:w="1334"/>
        <w:gridCol w:w="1355"/>
        <w:gridCol w:w="1061"/>
        <w:gridCol w:w="2303"/>
      </w:tblGrid>
      <w:tr w:rsidR="00E1502D" w:rsidTr="00FA4114">
        <w:tc>
          <w:tcPr>
            <w:tcW w:w="1571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bookmarkStart w:id="0" w:name="_GoBack"/>
            <w:bookmarkEnd w:id="0"/>
            <w:r w:rsidRPr="006E37CB">
              <w:rPr>
                <w:rFonts w:hint="cs"/>
                <w:b/>
                <w:bCs/>
                <w:rtl/>
              </w:rPr>
              <w:t>جلسه شماره :</w:t>
            </w:r>
            <w:r w:rsidR="000112A2">
              <w:rPr>
                <w:rFonts w:hint="cs"/>
                <w:b/>
                <w:bCs/>
                <w:rtl/>
              </w:rPr>
              <w:t xml:space="preserve"> 3</w:t>
            </w:r>
          </w:p>
        </w:tc>
        <w:tc>
          <w:tcPr>
            <w:tcW w:w="4823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عنوا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ن </w:t>
            </w:r>
            <w:r w:rsidRPr="006E37CB">
              <w:rPr>
                <w:rFonts w:hint="cs"/>
                <w:b/>
                <w:bCs/>
                <w:rtl/>
              </w:rPr>
              <w:t xml:space="preserve">درس: </w:t>
            </w:r>
            <w:r w:rsidR="000112A2">
              <w:rPr>
                <w:rFonts w:hint="cs"/>
                <w:b/>
                <w:bCs/>
                <w:rtl/>
              </w:rPr>
              <w:t xml:space="preserve"> کمردرد بالغین</w:t>
            </w:r>
          </w:p>
        </w:tc>
        <w:tc>
          <w:tcPr>
            <w:tcW w:w="850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تعداد واحد:</w:t>
            </w:r>
          </w:p>
        </w:tc>
        <w:tc>
          <w:tcPr>
            <w:tcW w:w="2211" w:type="dxa"/>
            <w:gridSpan w:val="2"/>
          </w:tcPr>
          <w:p w:rsidR="00E1502D" w:rsidRPr="006E37CB" w:rsidRDefault="00E1502D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رشته تحصیلی 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پزشکی عمومی</w:t>
            </w:r>
          </w:p>
        </w:tc>
        <w:tc>
          <w:tcPr>
            <w:tcW w:w="1355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ترم:</w:t>
            </w:r>
          </w:p>
        </w:tc>
        <w:tc>
          <w:tcPr>
            <w:tcW w:w="3364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موضوع درس: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</w:t>
            </w:r>
            <w:r w:rsidR="000112A2">
              <w:rPr>
                <w:rFonts w:hint="cs"/>
                <w:b/>
                <w:bCs/>
                <w:rtl/>
              </w:rPr>
              <w:t>تعریف ، تشخیص ، درمان</w:t>
            </w:r>
          </w:p>
        </w:tc>
      </w:tr>
      <w:tr w:rsidR="00E1502D" w:rsidTr="00FA4114">
        <w:tc>
          <w:tcPr>
            <w:tcW w:w="7244" w:type="dxa"/>
            <w:gridSpan w:val="4"/>
          </w:tcPr>
          <w:p w:rsidR="006E37CB" w:rsidRPr="006E37CB" w:rsidRDefault="006E37CB">
            <w:pPr>
              <w:rPr>
                <w:b/>
                <w:bCs/>
                <w:rtl/>
              </w:rPr>
            </w:pPr>
          </w:p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اهداف کلی:</w:t>
            </w:r>
            <w:r w:rsidR="000112A2">
              <w:rPr>
                <w:rFonts w:hint="cs"/>
                <w:b/>
                <w:bCs/>
                <w:rtl/>
              </w:rPr>
              <w:t xml:space="preserve"> نحوه رویکرد به درمان کمردرد بالغین</w:t>
            </w:r>
          </w:p>
        </w:tc>
        <w:tc>
          <w:tcPr>
            <w:tcW w:w="2211" w:type="dxa"/>
            <w:gridSpan w:val="2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گروه آموزشی : ارتوپدی</w:t>
            </w:r>
          </w:p>
        </w:tc>
        <w:tc>
          <w:tcPr>
            <w:tcW w:w="4719" w:type="dxa"/>
            <w:gridSpan w:val="3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تدوین کننده ها : </w:t>
            </w:r>
            <w:r w:rsidR="000112A2">
              <w:rPr>
                <w:rFonts w:hint="cs"/>
                <w:b/>
                <w:bCs/>
                <w:rtl/>
              </w:rPr>
              <w:t>دکتر آرش اریس</w:t>
            </w:r>
          </w:p>
        </w:tc>
      </w:tr>
      <w:tr w:rsidR="00E1502D" w:rsidTr="00FA4114">
        <w:tc>
          <w:tcPr>
            <w:tcW w:w="8121" w:type="dxa"/>
            <w:gridSpan w:val="5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قبل از تدریس</w:t>
            </w:r>
          </w:p>
        </w:tc>
        <w:tc>
          <w:tcPr>
            <w:tcW w:w="3750" w:type="dxa"/>
            <w:gridSpan w:val="3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حین تدریس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1502D" w:rsidRPr="000A4D38" w:rsidRDefault="000A4D38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بعد از تدریس</w:t>
            </w:r>
          </w:p>
        </w:tc>
      </w:tr>
      <w:tr w:rsidR="000A4D38" w:rsidTr="00FA4114">
        <w:tc>
          <w:tcPr>
            <w:tcW w:w="157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رئوس مطالب</w:t>
            </w:r>
          </w:p>
        </w:tc>
        <w:tc>
          <w:tcPr>
            <w:tcW w:w="3973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هدف رفتار:</w:t>
            </w: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حیطه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طبقه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نحوه ارائه درس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استاد / دانشجو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 xml:space="preserve">روش ها </w:t>
            </w:r>
            <w:r w:rsidRPr="00E1502D">
              <w:rPr>
                <w:b/>
                <w:bCs/>
                <w:rtl/>
              </w:rPr>
              <w:t>–</w:t>
            </w:r>
            <w:r w:rsidRPr="00E1502D">
              <w:rPr>
                <w:rFonts w:hint="cs"/>
                <w:b/>
                <w:bCs/>
                <w:rtl/>
              </w:rPr>
              <w:t xml:space="preserve"> رسانه ها - وسیله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زمان " دقیقه"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شیوه ارزشیابی و فعالیت های تکمیلی</w:t>
            </w:r>
          </w:p>
        </w:tc>
      </w:tr>
      <w:tr w:rsidR="00E1502D" w:rsidTr="00FA4114">
        <w:tc>
          <w:tcPr>
            <w:tcW w:w="1571" w:type="dxa"/>
          </w:tcPr>
          <w:p w:rsidR="000A4D38" w:rsidRDefault="000A4D38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37CB" w:rsidRPr="000A4D38" w:rsidRDefault="000A4D38" w:rsidP="00011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تعریف</w:t>
            </w:r>
          </w:p>
        </w:tc>
        <w:tc>
          <w:tcPr>
            <w:tcW w:w="3973" w:type="dxa"/>
          </w:tcPr>
          <w:p w:rsidR="000112A2" w:rsidRDefault="000112A2">
            <w:pPr>
              <w:rPr>
                <w:b/>
                <w:bCs/>
                <w:rtl/>
              </w:rPr>
            </w:pPr>
          </w:p>
          <w:p w:rsidR="00E1502D" w:rsidRPr="006E37CB" w:rsidRDefault="000112A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کمردرد را توصیف کند.</w:t>
            </w:r>
          </w:p>
        </w:tc>
        <w:tc>
          <w:tcPr>
            <w:tcW w:w="850" w:type="dxa"/>
          </w:tcPr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E1502D" w:rsidRPr="006E37CB" w:rsidRDefault="000A4D38" w:rsidP="00FA4114">
            <w:pPr>
              <w:rPr>
                <w:b/>
                <w:bCs/>
              </w:rPr>
            </w:pPr>
            <w:r w:rsidRPr="006E37CB">
              <w:rPr>
                <w:b/>
                <w:bCs/>
              </w:rPr>
              <w:t>lect</w:t>
            </w:r>
            <w:r w:rsidR="00FA4114">
              <w:rPr>
                <w:b/>
                <w:bCs/>
              </w:rPr>
              <w:t>ure</w:t>
            </w:r>
          </w:p>
        </w:tc>
        <w:tc>
          <w:tcPr>
            <w:tcW w:w="1334" w:type="dxa"/>
          </w:tcPr>
          <w:p w:rsidR="00E1502D" w:rsidRPr="006E37CB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0A4D38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E1502D" w:rsidRPr="006E37CB" w:rsidRDefault="000A4D38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0A4D38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</w:t>
            </w:r>
          </w:p>
          <w:p w:rsidR="00E1502D" w:rsidRPr="006E37CB" w:rsidRDefault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 دقیقه</w:t>
            </w:r>
          </w:p>
        </w:tc>
        <w:tc>
          <w:tcPr>
            <w:tcW w:w="2303" w:type="dxa"/>
          </w:tcPr>
          <w:p w:rsidR="00E1502D" w:rsidRPr="006E37CB" w:rsidRDefault="006E37CB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پاتوژنز- اتیولوژی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3" w:type="dxa"/>
          </w:tcPr>
          <w:p w:rsidR="00FA4114" w:rsidRDefault="00FA4114">
            <w:pPr>
              <w:rPr>
                <w:b/>
                <w:bCs/>
                <w:rtl/>
              </w:rPr>
            </w:pPr>
          </w:p>
          <w:p w:rsidR="000112A2" w:rsidRPr="006E37CB" w:rsidRDefault="000112A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 مختلف کمردرد را بشناسد. کمردردهای التهابی و مکانیکی را افتراق داده و شایعترین علت های آنها را بیان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معاینه ،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تشخیص</w:t>
            </w: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بالینی</w:t>
            </w:r>
          </w:p>
        </w:tc>
        <w:tc>
          <w:tcPr>
            <w:tcW w:w="3973" w:type="dxa"/>
          </w:tcPr>
          <w:p w:rsidR="00FA4114" w:rsidRPr="006E37CB" w:rsidRDefault="000112A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عوامل </w:t>
            </w:r>
            <w:r>
              <w:rPr>
                <w:b/>
                <w:bCs/>
              </w:rPr>
              <w:t>red and yellow flag</w:t>
            </w:r>
            <w:r>
              <w:rPr>
                <w:rFonts w:hint="cs"/>
                <w:b/>
                <w:bCs/>
                <w:rtl/>
              </w:rPr>
              <w:t xml:space="preserve"> را بشناسد بر حسب لزوم </w:t>
            </w:r>
            <w:r>
              <w:rPr>
                <w:b/>
                <w:bCs/>
              </w:rPr>
              <w:t>imaging</w:t>
            </w:r>
            <w:r>
              <w:rPr>
                <w:rFonts w:hint="cs"/>
                <w:b/>
                <w:bCs/>
                <w:rtl/>
              </w:rPr>
              <w:t xml:space="preserve"> مناسب را درخواست کند. تست های لازک ، کراس لازک و معاینات نورولوژیک را انجام دهد.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Pr="000A4D38" w:rsidRDefault="00FA4114" w:rsidP="006E37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پاراکلنیک</w:t>
            </w:r>
          </w:p>
        </w:tc>
        <w:tc>
          <w:tcPr>
            <w:tcW w:w="3973" w:type="dxa"/>
          </w:tcPr>
          <w:p w:rsidR="00FA4114" w:rsidRPr="006E37CB" w:rsidRDefault="000112A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آزمایشات التهابی مورد نیاز ، رادیوگرافی و </w:t>
            </w:r>
            <w:r>
              <w:rPr>
                <w:b/>
                <w:bCs/>
              </w:rPr>
              <w:t>MRI</w:t>
            </w:r>
            <w:r>
              <w:rPr>
                <w:rFonts w:hint="cs"/>
                <w:b/>
                <w:bCs/>
                <w:rtl/>
              </w:rPr>
              <w:t xml:space="preserve"> را بتواند بر حسب اندیکاسیون درخواست کرده و تفسیر نماید.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  <w:tc>
          <w:tcPr>
            <w:tcW w:w="3973" w:type="dxa"/>
          </w:tcPr>
          <w:p w:rsidR="00FA4114" w:rsidRPr="006E37CB" w:rsidRDefault="000112A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درمانهای دارویی ، جراحی و </w:t>
            </w:r>
            <w:r>
              <w:rPr>
                <w:b/>
                <w:bCs/>
              </w:rPr>
              <w:t xml:space="preserve"> brace</w:t>
            </w:r>
            <w:r>
              <w:rPr>
                <w:rFonts w:hint="cs"/>
                <w:b/>
                <w:bCs/>
                <w:rtl/>
              </w:rPr>
              <w:t xml:space="preserve"> ها را توضیح داده و درمان مناسب را تجویز کند.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FA4114" w:rsidTr="00FA4114">
        <w:tc>
          <w:tcPr>
            <w:tcW w:w="1571" w:type="dxa"/>
          </w:tcPr>
          <w:p w:rsidR="00FA4114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4114" w:rsidRPr="000A4D38" w:rsidRDefault="00FA4114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بازتوانی</w:t>
            </w:r>
          </w:p>
        </w:tc>
        <w:tc>
          <w:tcPr>
            <w:tcW w:w="3973" w:type="dxa"/>
          </w:tcPr>
          <w:p w:rsidR="00FA4114" w:rsidRPr="006E37CB" w:rsidRDefault="000112A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اصول </w:t>
            </w:r>
            <w:r>
              <w:rPr>
                <w:b/>
                <w:bCs/>
              </w:rPr>
              <w:t>life style modification</w:t>
            </w:r>
            <w:r>
              <w:rPr>
                <w:rFonts w:hint="cs"/>
                <w:b/>
                <w:bCs/>
                <w:rtl/>
              </w:rPr>
              <w:t xml:space="preserve"> و تمرینات ریلیز و مکنزی را توضیح دهد.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850" w:type="dxa"/>
          </w:tcPr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877" w:type="dxa"/>
          </w:tcPr>
          <w:p w:rsidR="00FA4114" w:rsidRDefault="00FA4114">
            <w:r w:rsidRPr="00510C6E">
              <w:rPr>
                <w:b/>
                <w:bCs/>
              </w:rPr>
              <w:t>lecture</w:t>
            </w:r>
          </w:p>
        </w:tc>
        <w:tc>
          <w:tcPr>
            <w:tcW w:w="1334" w:type="dxa"/>
          </w:tcPr>
          <w:p w:rsidR="00FA4114" w:rsidRPr="006E37CB" w:rsidRDefault="00FA4114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A4114" w:rsidRPr="006E37CB" w:rsidRDefault="00FA4114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5" w:type="dxa"/>
          </w:tcPr>
          <w:p w:rsidR="00FA4114" w:rsidRPr="006E37CB" w:rsidRDefault="00FA4114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1" w:type="dxa"/>
          </w:tcPr>
          <w:p w:rsidR="00FA4114" w:rsidRPr="006E37CB" w:rsidRDefault="00FA4114">
            <w:pPr>
              <w:rPr>
                <w:b/>
                <w:bCs/>
                <w:rtl/>
              </w:rPr>
            </w:pPr>
          </w:p>
          <w:p w:rsidR="00FA4114" w:rsidRPr="006E37CB" w:rsidRDefault="00FA4114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3" w:type="dxa"/>
          </w:tcPr>
          <w:p w:rsidR="00FA4114" w:rsidRPr="006E37CB" w:rsidRDefault="00FA4114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0A4D38" w:rsidTr="00FA4114">
        <w:tc>
          <w:tcPr>
            <w:tcW w:w="5544" w:type="dxa"/>
            <w:gridSpan w:val="2"/>
          </w:tcPr>
          <w:p w:rsidR="000A4D38" w:rsidRPr="000A4D38" w:rsidRDefault="000A4D38" w:rsidP="00DF1A72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منابع : کتاب شکستگی: اعلمی هرندی</w:t>
            </w:r>
          </w:p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7" w:type="dxa"/>
            <w:gridSpan w:val="3"/>
          </w:tcPr>
          <w:p w:rsidR="000A4D38" w:rsidRPr="000A4D38" w:rsidRDefault="000A4D38" w:rsidP="001E2A21">
            <w:pPr>
              <w:jc w:val="center"/>
              <w:rPr>
                <w:b/>
                <w:bCs/>
                <w:sz w:val="28"/>
                <w:szCs w:val="28"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 xml:space="preserve">تاریخ تنظیم : </w:t>
            </w:r>
            <w:r w:rsidR="007B0B36"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="001E2A2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89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عرصه آموزش : بخش ارتوپدی</w:t>
            </w:r>
          </w:p>
        </w:tc>
        <w:tc>
          <w:tcPr>
            <w:tcW w:w="3364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مدت جلسه : 100 دقیقه</w:t>
            </w:r>
          </w:p>
        </w:tc>
      </w:tr>
    </w:tbl>
    <w:p w:rsidR="0063739F" w:rsidRDefault="0063739F"/>
    <w:sectPr w:rsidR="0063739F" w:rsidSect="00E15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65" w:rsidRDefault="005E1865" w:rsidP="006E37CB">
      <w:pPr>
        <w:spacing w:after="0" w:line="240" w:lineRule="auto"/>
      </w:pPr>
      <w:r>
        <w:separator/>
      </w:r>
    </w:p>
  </w:endnote>
  <w:endnote w:type="continuationSeparator" w:id="0">
    <w:p w:rsidR="005E1865" w:rsidRDefault="005E1865" w:rsidP="006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45" w:rsidRDefault="008D6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8D6645" w:rsidP="006E37CB">
    <w:pPr>
      <w:pStyle w:val="Footer"/>
      <w:numPr>
        <w:ilvl w:val="0"/>
        <w:numId w:val="1"/>
      </w:numPr>
      <w:rPr>
        <w:b/>
        <w:bCs/>
        <w:rtl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3815E77" wp14:editId="4511ED59">
          <wp:simplePos x="0" y="0"/>
          <wp:positionH relativeFrom="column">
            <wp:posOffset>-238125</wp:posOffset>
          </wp:positionH>
          <wp:positionV relativeFrom="paragraph">
            <wp:posOffset>-1421765</wp:posOffset>
          </wp:positionV>
          <wp:extent cx="1662430" cy="2327275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7CB" w:rsidRPr="006E37CB">
      <w:rPr>
        <w:rFonts w:hint="cs"/>
        <w:b/>
        <w:bCs/>
        <w:rtl/>
      </w:rPr>
      <w:t>حیطه شناختی «دانش، ادراک، کاربرد، تجزیه و تحلیل، ترکیب، ارزشیابی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2- حیطه عاطفی (نگرشی و...) «دریافت، واکنش، ارزشگذاری، سازماندهی ارزش ها، درونی شدن ارزش ها»                                                                     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 3- حیطه روان حرکتی « تقلید، اجرای مستقل، دقت و سرعت، هماهنگی حرکات، عادی شدن»</w:t>
    </w:r>
  </w:p>
  <w:p w:rsidR="006E37CB" w:rsidRPr="006E37CB" w:rsidRDefault="006E37CB" w:rsidP="006E3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45" w:rsidRDefault="008D6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65" w:rsidRDefault="005E1865" w:rsidP="006E37CB">
      <w:pPr>
        <w:spacing w:after="0" w:line="240" w:lineRule="auto"/>
      </w:pPr>
      <w:r>
        <w:separator/>
      </w:r>
    </w:p>
  </w:footnote>
  <w:footnote w:type="continuationSeparator" w:id="0">
    <w:p w:rsidR="005E1865" w:rsidRDefault="005E1865" w:rsidP="006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45" w:rsidRDefault="008D66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6E37CB" w:rsidP="006E37CB">
    <w:pPr>
      <w:pStyle w:val="Header"/>
      <w:jc w:val="center"/>
      <w:rPr>
        <w:b/>
        <w:bCs/>
        <w:sz w:val="44"/>
        <w:szCs w:val="44"/>
      </w:rPr>
    </w:pPr>
    <w:r w:rsidRPr="006E37CB">
      <w:rPr>
        <w:rFonts w:hint="cs"/>
        <w:b/>
        <w:bCs/>
        <w:sz w:val="44"/>
        <w:szCs w:val="44"/>
        <w:rtl/>
      </w:rPr>
      <w:t>فرم طرح درس روزانه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45" w:rsidRDefault="008D6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53"/>
    <w:multiLevelType w:val="hybridMultilevel"/>
    <w:tmpl w:val="D10AF2AA"/>
    <w:lvl w:ilvl="0" w:tplc="9848A6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0"/>
    <w:rsid w:val="0000259A"/>
    <w:rsid w:val="000112A2"/>
    <w:rsid w:val="000A4D38"/>
    <w:rsid w:val="001E2A21"/>
    <w:rsid w:val="00475460"/>
    <w:rsid w:val="00583311"/>
    <w:rsid w:val="005E1865"/>
    <w:rsid w:val="0063739F"/>
    <w:rsid w:val="006E37CB"/>
    <w:rsid w:val="007A00C2"/>
    <w:rsid w:val="007B0B36"/>
    <w:rsid w:val="007B0F30"/>
    <w:rsid w:val="008D6645"/>
    <w:rsid w:val="00AB41B5"/>
    <w:rsid w:val="00DF1A72"/>
    <w:rsid w:val="00E1502D"/>
    <w:rsid w:val="00EF3DFF"/>
    <w:rsid w:val="00F86E4B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8D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8D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Eduort</dc:creator>
  <cp:lastModifiedBy>eduort</cp:lastModifiedBy>
  <cp:revision>10</cp:revision>
  <cp:lastPrinted>2022-09-10T06:34:00Z</cp:lastPrinted>
  <dcterms:created xsi:type="dcterms:W3CDTF">2019-07-29T07:00:00Z</dcterms:created>
  <dcterms:modified xsi:type="dcterms:W3CDTF">2022-09-10T06:34:00Z</dcterms:modified>
</cp:coreProperties>
</file>